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589" w:dyaOrig="2281">
          <v:rect xmlns:o="urn:schemas-microsoft-com:office:office" xmlns:v="urn:schemas-microsoft-com:vml" id="rectole0000000000" style="width:129.450000pt;height:114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CLWYD BAT GROUP MEMBERSHIP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(New members or change of details for existing members)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an existing member and your details have not changed you do not need to submit a new membership form. However, please ensure your name is submitted when paying your membership fee.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email a copy of this form to: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clwydbatgroupmembership@hotmail.co.uk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 the document with your name and date. Eg: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Example_1 Sep 2017_Membership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MEMBER OR CHANGE OF DETAILS? PLEASE STATE: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NUMBER: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ADDRESS: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 MEMBERSHIP £10: Y/N (delete as appropriate)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INDIVIDUAL MEMBERSHIP £5: Y/N (delete as appropriate)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IF POSSIBLE PLEASE PAY USING ONLINE BANKING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SORT CODE: 77-48-16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ACCOUNT NUMBER: 07685660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REFERENCE: YOUR NAME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then email to let us know that you have paid.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clwydbatgroupmembership@hotmail.co.uk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PLEASE MAKE CHEQUES PAYABLE TO THE “CLWYD BAT GROUP” AND SEND 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Clwyd Bat Group c/o L Boyett, 84 Hafod Park, Mold, CH7 1QP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clwydbatgroupmembership@hotmail.co.uk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clwydbatgroupmembership@hotmail.co.uk" Id="docRId2" Type="http://schemas.openxmlformats.org/officeDocument/2006/relationships/hyperlink"/><Relationship Target="numbering.xml" Id="docRId4" Type="http://schemas.openxmlformats.org/officeDocument/2006/relationships/numbering"/></Relationships>
</file>